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866" w:rsidRDefault="007F6866" w:rsidP="007F6866">
      <w:pPr>
        <w:textAlignment w:val="baseline"/>
        <w:rPr>
          <w:rFonts w:ascii="Helvetica Neue" w:eastAsia="Times New Roman" w:hAnsi="Helvetica Neue" w:cs="Times New Roman"/>
          <w:color w:val="333333"/>
          <w:sz w:val="21"/>
          <w:szCs w:val="21"/>
          <w:lang w:eastAsia="pt-BR"/>
        </w:rPr>
      </w:pPr>
    </w:p>
    <w:p w:rsidR="007F6866" w:rsidRDefault="007F6866" w:rsidP="007F6866">
      <w:pPr>
        <w:rPr>
          <w:b/>
          <w:sz w:val="48"/>
        </w:rPr>
      </w:pPr>
      <w:r w:rsidRPr="00AB1976">
        <w:rPr>
          <w:b/>
          <w:sz w:val="48"/>
        </w:rPr>
        <w:t>A embalagem n</w:t>
      </w:r>
      <w:r>
        <w:rPr>
          <w:b/>
          <w:sz w:val="48"/>
        </w:rPr>
        <w:t>o</w:t>
      </w:r>
      <w:r w:rsidRPr="00AB1976">
        <w:rPr>
          <w:b/>
          <w:sz w:val="48"/>
        </w:rPr>
        <w:t xml:space="preserve"> </w:t>
      </w:r>
      <w:r>
        <w:rPr>
          <w:b/>
          <w:sz w:val="48"/>
        </w:rPr>
        <w:t>Black Friday</w:t>
      </w:r>
    </w:p>
    <w:p w:rsidR="007F6866" w:rsidRDefault="007F6866" w:rsidP="007F6866">
      <w:pPr>
        <w:rPr>
          <w:rFonts w:ascii="Helvetica Neue Light" w:hAnsi="Helvetica Neue Light"/>
          <w:sz w:val="28"/>
          <w:szCs w:val="28"/>
        </w:rPr>
      </w:pPr>
      <w:r w:rsidRPr="00AB1976">
        <w:rPr>
          <w:rFonts w:ascii="Helvetica Neue Light" w:hAnsi="Helvetica Neue Light"/>
          <w:sz w:val="28"/>
          <w:szCs w:val="28"/>
        </w:rPr>
        <w:t>ARTIGO POR FABIO MESTRINER</w:t>
      </w:r>
    </w:p>
    <w:p w:rsidR="007F6866" w:rsidRDefault="007F6866" w:rsidP="007F6866">
      <w:pPr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</w:pPr>
      <w:r w:rsidRPr="007F6866">
        <w:rPr>
          <w:rFonts w:ascii="Arial" w:eastAsia="Times New Roman" w:hAnsi="Arial" w:cs="Arial"/>
          <w:color w:val="333333"/>
          <w:sz w:val="21"/>
          <w:szCs w:val="21"/>
          <w:lang w:eastAsia="pt-BR"/>
        </w:rPr>
        <w:br/>
      </w:r>
      <w:r w:rsidRPr="007F6866">
        <w:rPr>
          <w:rFonts w:ascii="Arial" w:eastAsia="Times New Roman" w:hAnsi="Arial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 xml:space="preserve">Em meio às promoções de Black Friday, Black Week, Black </w:t>
      </w:r>
      <w:proofErr w:type="spellStart"/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>November</w:t>
      </w:r>
      <w:proofErr w:type="spellEnd"/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 xml:space="preserve"> e suas congêneres, você talvez nem lembre de um elemento que tem grande impacto na experiência de compra. A embalagem está presente em cerca de 80% dos produtos vendidos, e sua participação na satisfação do consumidor ocorre de diferentes maneiras.</w:t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>Se o produto é comprado numa loja física e exposto lado a lado com seus concorrentes, a participação da embalagem tem caráter decisivo, pois a embalagem é um item de grande relevância no processo de escolha num autosserviço.</w:t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>Mas, se o produto é vendido pela internet e remetido para a casa do consumidor, o papel da embalagem muda. É a embalagem que irá dar o tom no momento do recebimento, promovendo o primeiro contato e iniciando a experiência física do consumidor com o produto.</w:t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 xml:space="preserve">Nesse momento, a embalagem não pode decepcionar. Sua missão é promover um </w:t>
      </w:r>
      <w:bookmarkStart w:id="0" w:name="_GoBack"/>
      <w:bookmarkEnd w:id="0"/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>final feliz para o processo de escolha, pois, quando não sai com o produto em mãos no momento da compra, o consumidor vive um período de expectativa que torna ainda mais importante e crítico o momento do recebimento.</w:t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 xml:space="preserve">É uma pena quando a embalagem de e-commerce decepciona no momento da entrega. Sua precariedade pode contrastar dramaticamente com o colorido </w:t>
      </w:r>
      <w:proofErr w:type="spellStart"/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>glamuroso</w:t>
      </w:r>
      <w:proofErr w:type="spellEnd"/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 xml:space="preserve"> dos sites de compra.</w:t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>Embalagens danificadas, amarrotadas, sem forma definida, entregues em sacos pretos e caixas genéricas, ou feitas com matéria-prima de baixa qualidade são muito comuns.</w:t>
      </w:r>
    </w:p>
    <w:p w:rsidR="007F6866" w:rsidRDefault="007F6866" w:rsidP="007F6866">
      <w:pPr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</w:pPr>
    </w:p>
    <w:p w:rsidR="007F6866" w:rsidRDefault="007F6866" w:rsidP="007F6866">
      <w:pPr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</w:pPr>
    </w:p>
    <w:p w:rsidR="007F6866" w:rsidRPr="007F6866" w:rsidRDefault="007F6866" w:rsidP="007F6866">
      <w:pPr>
        <w:rPr>
          <w:rFonts w:ascii="Helvetica Neue" w:eastAsia="Times New Roman" w:hAnsi="Helvetica Neue" w:cs="Arial"/>
          <w:i/>
          <w:color w:val="313131"/>
          <w:sz w:val="21"/>
          <w:szCs w:val="21"/>
          <w:lang w:eastAsia="pt-BR"/>
        </w:rPr>
      </w:pPr>
    </w:p>
    <w:p w:rsidR="007F6866" w:rsidRPr="007F6866" w:rsidRDefault="007F6866" w:rsidP="007F6866">
      <w:pPr>
        <w:jc w:val="center"/>
        <w:rPr>
          <w:rFonts w:ascii="Helvetica Neue" w:eastAsia="Times New Roman" w:hAnsi="Helvetica Neue" w:cs="Arial"/>
          <w:i/>
          <w:iCs/>
          <w:color w:val="313131"/>
          <w:sz w:val="27"/>
          <w:szCs w:val="23"/>
          <w:bdr w:val="none" w:sz="0" w:space="0" w:color="auto" w:frame="1"/>
          <w:lang w:eastAsia="pt-BR"/>
        </w:rPr>
      </w:pPr>
      <w:r w:rsidRPr="007F6866">
        <w:rPr>
          <w:rFonts w:ascii="Helvetica Neue" w:eastAsia="Times New Roman" w:hAnsi="Helvetica Neue" w:cs="Arial"/>
          <w:i/>
          <w:iCs/>
          <w:color w:val="313131"/>
          <w:sz w:val="27"/>
          <w:szCs w:val="23"/>
          <w:bdr w:val="none" w:sz="0" w:space="0" w:color="auto" w:frame="1"/>
          <w:lang w:eastAsia="pt-BR"/>
        </w:rPr>
        <w:t xml:space="preserve">Embalagens precárias ou amarrotadas podem decepcionar </w:t>
      </w:r>
    </w:p>
    <w:p w:rsidR="007F6866" w:rsidRPr="007F6866" w:rsidRDefault="007F6866" w:rsidP="007F6866">
      <w:pPr>
        <w:jc w:val="center"/>
        <w:rPr>
          <w:rFonts w:ascii="Helvetica Neue" w:eastAsia="Times New Roman" w:hAnsi="Helvetica Neue" w:cs="Arial"/>
          <w:i/>
          <w:iCs/>
          <w:color w:val="313131"/>
          <w:sz w:val="27"/>
          <w:szCs w:val="23"/>
          <w:bdr w:val="none" w:sz="0" w:space="0" w:color="auto" w:frame="1"/>
          <w:lang w:eastAsia="pt-BR"/>
        </w:rPr>
      </w:pPr>
      <w:r w:rsidRPr="007F6866">
        <w:rPr>
          <w:rFonts w:ascii="Helvetica Neue" w:eastAsia="Times New Roman" w:hAnsi="Helvetica Neue" w:cs="Arial"/>
          <w:i/>
          <w:iCs/>
          <w:color w:val="313131"/>
          <w:sz w:val="27"/>
          <w:szCs w:val="23"/>
          <w:bdr w:val="none" w:sz="0" w:space="0" w:color="auto" w:frame="1"/>
          <w:lang w:eastAsia="pt-BR"/>
        </w:rPr>
        <w:t>o consumidor e afetar a próxima compra</w:t>
      </w:r>
    </w:p>
    <w:p w:rsidR="007F6866" w:rsidRPr="007F6866" w:rsidRDefault="007F6866" w:rsidP="007F6866">
      <w:pPr>
        <w:rPr>
          <w:rFonts w:ascii="Helvetica Neue Light" w:eastAsia="Times New Roman" w:hAnsi="Helvetica Neue Light" w:cs="Times New Roman"/>
          <w:lang w:eastAsia="pt-BR"/>
        </w:rPr>
      </w:pP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>A maioria das empresas de vendas on-line ainda não se deu conta da importância preciosa do momento de contato com o consumidor por meio da embalagem, quando o produto é adquirido na internet. </w:t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>É uma chance única que não pode ser desperdiçada com embalagens decepcionantes, e mais: esse é o momento propício para iniciar o processo da próxima venda.</w:t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 xml:space="preserve">É impressionante como elas nem se lembram que podem incluir na embalagem de entrega uma lâmina impressa com promoções, descontos, sugestões e construção de marca, uma vez que na internet a empresa aparece ao lado de milhares de outras </w:t>
      </w:r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lastRenderedPageBreak/>
        <w:t>que disputam a atenção do consumidor. Dentro da casa dele, naquele momento, sua embalagem estará sozinha e terá toda a atenção da pessoa que a recebeu e irá manuseá-la.</w:t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1"/>
          <w:szCs w:val="21"/>
          <w:lang w:eastAsia="pt-BR"/>
        </w:rPr>
        <w:br/>
      </w:r>
      <w:r w:rsidRPr="007F6866">
        <w:rPr>
          <w:rFonts w:ascii="Helvetica Neue Light" w:eastAsia="Times New Roman" w:hAnsi="Helvetica Neue Light" w:cs="Arial"/>
          <w:color w:val="313131"/>
          <w:sz w:val="23"/>
          <w:szCs w:val="23"/>
          <w:lang w:eastAsia="pt-BR"/>
        </w:rPr>
        <w:t>Portanto, como muito bem definiu Steve Jobs: “o ato de desembalar um produto é parte fundamental da experiência do consumidor”. Por isso as embalagens da Apple são tão bem projetadas e permanecem na casa do consumidor, que, na grande maioria das vezes, não tem coragem de descartá-las.</w:t>
      </w:r>
    </w:p>
    <w:p w:rsidR="00BD43AC" w:rsidRPr="007F6866" w:rsidRDefault="007F6866" w:rsidP="007F6866">
      <w:pPr>
        <w:rPr>
          <w:rFonts w:ascii="Helvetica Neue Light" w:hAnsi="Helvetica Neue Light"/>
        </w:rPr>
      </w:pPr>
    </w:p>
    <w:sectPr w:rsidR="00BD43AC" w:rsidRPr="007F6866" w:rsidSect="005A6C5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66"/>
    <w:rsid w:val="001C0489"/>
    <w:rsid w:val="002F5153"/>
    <w:rsid w:val="005A6C58"/>
    <w:rsid w:val="00692AD5"/>
    <w:rsid w:val="0077529E"/>
    <w:rsid w:val="007F6866"/>
    <w:rsid w:val="00B2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3BB9A9"/>
  <w14:defaultImageDpi w14:val="32767"/>
  <w15:chartTrackingRefBased/>
  <w15:docId w15:val="{15ED4994-B3B1-6741-9826-EB71386B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2F5153"/>
  </w:style>
  <w:style w:type="paragraph" w:styleId="NormalWeb">
    <w:name w:val="Normal (Web)"/>
    <w:basedOn w:val="Normal"/>
    <w:uiPriority w:val="99"/>
    <w:semiHidden/>
    <w:unhideWhenUsed/>
    <w:rsid w:val="007F68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7F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7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1496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Mestriner</dc:creator>
  <cp:keywords/>
  <dc:description/>
  <cp:lastModifiedBy>Fábio Mestriner</cp:lastModifiedBy>
  <cp:revision>1</cp:revision>
  <dcterms:created xsi:type="dcterms:W3CDTF">2019-01-09T09:35:00Z</dcterms:created>
  <dcterms:modified xsi:type="dcterms:W3CDTF">2019-01-09T09:40:00Z</dcterms:modified>
</cp:coreProperties>
</file>