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3AC" w:rsidRPr="00674400" w:rsidRDefault="00E15F90" w:rsidP="00E15F90">
      <w:pPr>
        <w:jc w:val="center"/>
        <w:rPr>
          <w:rFonts w:ascii="Helvetica Neue" w:hAnsi="Helvetica Neue"/>
          <w:color w:val="7030A0"/>
          <w:sz w:val="48"/>
          <w:szCs w:val="48"/>
        </w:rPr>
      </w:pPr>
      <w:r w:rsidRPr="00674400">
        <w:rPr>
          <w:rFonts w:ascii="Helvetica Neue" w:hAnsi="Helvetica Neue"/>
          <w:color w:val="7030A0"/>
          <w:sz w:val="48"/>
          <w:szCs w:val="48"/>
        </w:rPr>
        <w:t>Como a embalagem ajuda o negócio da</w:t>
      </w:r>
      <w:r w:rsidR="00674400" w:rsidRPr="00674400">
        <w:rPr>
          <w:rFonts w:ascii="Helvetica Neue" w:hAnsi="Helvetica Neue"/>
          <w:color w:val="7030A0"/>
          <w:sz w:val="48"/>
          <w:szCs w:val="48"/>
        </w:rPr>
        <w:t>s</w:t>
      </w:r>
      <w:r w:rsidRPr="00674400">
        <w:rPr>
          <w:rFonts w:ascii="Helvetica Neue" w:hAnsi="Helvetica Neue"/>
          <w:color w:val="7030A0"/>
          <w:sz w:val="48"/>
          <w:szCs w:val="48"/>
        </w:rPr>
        <w:t xml:space="preserve"> empresa</w:t>
      </w:r>
      <w:r w:rsidR="00674400" w:rsidRPr="00674400">
        <w:rPr>
          <w:rFonts w:ascii="Helvetica Neue" w:hAnsi="Helvetica Neue"/>
          <w:color w:val="7030A0"/>
          <w:sz w:val="48"/>
          <w:szCs w:val="48"/>
        </w:rPr>
        <w:t>s</w:t>
      </w:r>
    </w:p>
    <w:p w:rsidR="00E15F90" w:rsidRPr="00460739" w:rsidRDefault="00E15F90" w:rsidP="00E15F90">
      <w:pPr>
        <w:jc w:val="center"/>
        <w:rPr>
          <w:rFonts w:asciiTheme="majorHAnsi" w:hAnsiTheme="majorHAnsi" w:cstheme="majorHAnsi"/>
          <w:sz w:val="40"/>
          <w:szCs w:val="44"/>
        </w:rPr>
      </w:pPr>
    </w:p>
    <w:p w:rsidR="00E15F90" w:rsidRPr="00674400" w:rsidRDefault="00E15F90" w:rsidP="00E15F90">
      <w:pPr>
        <w:rPr>
          <w:rFonts w:ascii="Helvetica Neue Light" w:hAnsi="Helvetica Neue Light" w:cstheme="majorHAnsi"/>
          <w:sz w:val="22"/>
          <w:szCs w:val="22"/>
        </w:rPr>
      </w:pPr>
      <w:r w:rsidRPr="00674400">
        <w:rPr>
          <w:rFonts w:ascii="Helvetica Neue Light" w:hAnsi="Helvetica Neue Light" w:cstheme="majorHAnsi"/>
          <w:sz w:val="22"/>
          <w:szCs w:val="22"/>
        </w:rPr>
        <w:t>Quanto sua empresa investe por ano em embalagem?</w:t>
      </w:r>
    </w:p>
    <w:p w:rsidR="00E15F90" w:rsidRPr="00674400" w:rsidRDefault="00E15F90" w:rsidP="00E15F90">
      <w:pPr>
        <w:rPr>
          <w:rFonts w:ascii="Helvetica Neue Light" w:hAnsi="Helvetica Neue Light" w:cstheme="majorHAnsi"/>
          <w:sz w:val="22"/>
          <w:szCs w:val="22"/>
        </w:rPr>
      </w:pPr>
      <w:r w:rsidRPr="00674400">
        <w:rPr>
          <w:rFonts w:ascii="Helvetica Neue Light" w:hAnsi="Helvetica Neue Light" w:cstheme="majorHAnsi"/>
          <w:sz w:val="22"/>
          <w:szCs w:val="22"/>
        </w:rPr>
        <w:t>Esta pergunta normalmente não tem uma resposta pronta e afirmativa.</w:t>
      </w:r>
    </w:p>
    <w:p w:rsidR="00E15F90" w:rsidRPr="00674400" w:rsidRDefault="00E15F90" w:rsidP="00E15F90">
      <w:pPr>
        <w:rPr>
          <w:rFonts w:ascii="Helvetica Neue Light" w:hAnsi="Helvetica Neue Light" w:cstheme="majorHAnsi"/>
          <w:sz w:val="22"/>
          <w:szCs w:val="22"/>
        </w:rPr>
      </w:pPr>
      <w:r w:rsidRPr="00674400">
        <w:rPr>
          <w:rFonts w:ascii="Helvetica Neue Light" w:hAnsi="Helvetica Neue Light" w:cstheme="majorHAnsi"/>
          <w:sz w:val="22"/>
          <w:szCs w:val="22"/>
        </w:rPr>
        <w:t>Empresas de grande porte tem custos anuais com embalagem acima de 2 Bilhões de reais, números de respeito que tem peso e impacto no desempenho do negócio e, mesmo nas empresas menores, que atuam no segmento de consumo B2C, os valores merecem ser conhecidos em profundidade.</w:t>
      </w:r>
    </w:p>
    <w:p w:rsidR="000C1682" w:rsidRPr="00674400" w:rsidRDefault="00E15F90" w:rsidP="00E15F90">
      <w:pPr>
        <w:rPr>
          <w:rFonts w:ascii="Helvetica Neue Light" w:hAnsi="Helvetica Neue Light" w:cstheme="majorHAnsi"/>
          <w:sz w:val="22"/>
          <w:szCs w:val="22"/>
        </w:rPr>
      </w:pPr>
      <w:r w:rsidRPr="00674400">
        <w:rPr>
          <w:rFonts w:ascii="Helvetica Neue Light" w:hAnsi="Helvetica Neue Light" w:cstheme="majorHAnsi"/>
          <w:sz w:val="22"/>
          <w:szCs w:val="22"/>
        </w:rPr>
        <w:t>Isto nos leva a entender que embalagem tem custo importante e que nos dias de hoje</w:t>
      </w:r>
      <w:r w:rsidR="00A47696" w:rsidRPr="00674400">
        <w:rPr>
          <w:rFonts w:ascii="Helvetica Neue Light" w:hAnsi="Helvetica Neue Light" w:cstheme="majorHAnsi"/>
          <w:sz w:val="22"/>
          <w:szCs w:val="22"/>
        </w:rPr>
        <w:t xml:space="preserve">, diante de tudo que ela pode fazer pelo produto e pela imagem da marca, este custo não pode mais ser usado apenas para </w:t>
      </w:r>
    </w:p>
    <w:p w:rsidR="00E15F90" w:rsidRPr="00674400" w:rsidRDefault="00A47696" w:rsidP="00E15F90">
      <w:pPr>
        <w:rPr>
          <w:rFonts w:ascii="Helvetica Neue Light" w:hAnsi="Helvetica Neue Light" w:cstheme="majorHAnsi"/>
          <w:sz w:val="22"/>
          <w:szCs w:val="22"/>
        </w:rPr>
      </w:pPr>
      <w:r w:rsidRPr="00674400">
        <w:rPr>
          <w:rFonts w:ascii="Helvetica Neue Light" w:hAnsi="Helvetica Neue Light" w:cstheme="majorHAnsi"/>
          <w:sz w:val="22"/>
          <w:szCs w:val="22"/>
        </w:rPr>
        <w:t>“carregar o produto”</w:t>
      </w:r>
      <w:r w:rsidR="000C1682" w:rsidRPr="00674400">
        <w:rPr>
          <w:rFonts w:ascii="Helvetica Neue Light" w:hAnsi="Helvetica Neue Light" w:cstheme="majorHAnsi"/>
          <w:sz w:val="22"/>
          <w:szCs w:val="22"/>
        </w:rPr>
        <w:t xml:space="preserve">, </w:t>
      </w:r>
      <w:r w:rsidRPr="00674400">
        <w:rPr>
          <w:rFonts w:ascii="Helvetica Neue Light" w:hAnsi="Helvetica Neue Light" w:cstheme="majorHAnsi"/>
          <w:sz w:val="22"/>
          <w:szCs w:val="22"/>
        </w:rPr>
        <w:t>ela precisa ajudar o negócio da empresa.</w:t>
      </w:r>
    </w:p>
    <w:p w:rsidR="00A47696" w:rsidRPr="00674400" w:rsidRDefault="00A47696" w:rsidP="00E15F90">
      <w:pPr>
        <w:rPr>
          <w:rFonts w:ascii="Helvetica Neue Light" w:hAnsi="Helvetica Neue Light" w:cstheme="majorHAnsi"/>
          <w:sz w:val="22"/>
          <w:szCs w:val="22"/>
        </w:rPr>
      </w:pPr>
      <w:r w:rsidRPr="00674400">
        <w:rPr>
          <w:rFonts w:ascii="Helvetica Neue Light" w:hAnsi="Helvetica Neue Light" w:cstheme="majorHAnsi"/>
          <w:sz w:val="22"/>
          <w:szCs w:val="22"/>
        </w:rPr>
        <w:t>A questão que desejo abordar, agora em maiores detalhes, é</w:t>
      </w:r>
      <w:r w:rsidR="000C1682" w:rsidRPr="00674400">
        <w:rPr>
          <w:rFonts w:ascii="Helvetica Neue Light" w:hAnsi="Helvetica Neue Light" w:cstheme="majorHAnsi"/>
          <w:sz w:val="22"/>
          <w:szCs w:val="22"/>
        </w:rPr>
        <w:t xml:space="preserve">; </w:t>
      </w:r>
      <w:r w:rsidRPr="00674400">
        <w:rPr>
          <w:rFonts w:ascii="Helvetica Neue Light" w:hAnsi="Helvetica Neue Light" w:cstheme="majorHAnsi"/>
          <w:sz w:val="22"/>
          <w:szCs w:val="22"/>
        </w:rPr>
        <w:t xml:space="preserve">“como ela faz isso?” Como é que a embalagem contribui para o melhor desempenho do produto, para a construção da marca e no cômputo final, como ela ajuda realmente o negócio das empresas, </w:t>
      </w:r>
    </w:p>
    <w:p w:rsidR="00A47696" w:rsidRPr="00674400" w:rsidRDefault="00A47696" w:rsidP="00E15F90">
      <w:pPr>
        <w:rPr>
          <w:rFonts w:ascii="Helvetica Neue Light" w:hAnsi="Helvetica Neue Light" w:cstheme="majorHAnsi"/>
          <w:sz w:val="22"/>
          <w:szCs w:val="22"/>
        </w:rPr>
      </w:pPr>
      <w:r w:rsidRPr="00674400">
        <w:rPr>
          <w:rFonts w:ascii="Helvetica Neue Light" w:hAnsi="Helvetica Neue Light" w:cstheme="majorHAnsi"/>
          <w:sz w:val="22"/>
          <w:szCs w:val="22"/>
        </w:rPr>
        <w:t>Em primeiro lugar, precisamos ter consciência que a embalagem é ao mesmo tempo expressão e atributo do conteúdo, sendo considerada pelo consumidor como parte integrante e indivisível desta entidade que chamamos... “produto”.</w:t>
      </w:r>
    </w:p>
    <w:p w:rsidR="00A47696" w:rsidRPr="00674400" w:rsidRDefault="00A47696" w:rsidP="00E15F90">
      <w:pPr>
        <w:rPr>
          <w:rFonts w:ascii="Helvetica Neue Light" w:hAnsi="Helvetica Neue Light" w:cstheme="majorHAnsi"/>
          <w:sz w:val="22"/>
          <w:szCs w:val="22"/>
        </w:rPr>
      </w:pPr>
      <w:r w:rsidRPr="00674400">
        <w:rPr>
          <w:rFonts w:ascii="Helvetica Neue Light" w:hAnsi="Helvetica Neue Light" w:cstheme="majorHAnsi"/>
          <w:sz w:val="22"/>
          <w:szCs w:val="22"/>
        </w:rPr>
        <w:t>Ela posiciona o produto na competição com seus concorrentes e por isso o item inicial que precisa ser trabalhado é o design, entendido aqui não apenas como atributo est</w:t>
      </w:r>
      <w:r w:rsidR="000C1682" w:rsidRPr="00674400">
        <w:rPr>
          <w:rFonts w:ascii="Helvetica Neue Light" w:hAnsi="Helvetica Neue Light" w:cstheme="majorHAnsi"/>
          <w:sz w:val="22"/>
          <w:szCs w:val="22"/>
        </w:rPr>
        <w:t>é</w:t>
      </w:r>
      <w:r w:rsidRPr="00674400">
        <w:rPr>
          <w:rFonts w:ascii="Helvetica Neue Light" w:hAnsi="Helvetica Neue Light" w:cstheme="majorHAnsi"/>
          <w:sz w:val="22"/>
          <w:szCs w:val="22"/>
        </w:rPr>
        <w:t>tico</w:t>
      </w:r>
      <w:r w:rsidR="000C1682" w:rsidRPr="00674400">
        <w:rPr>
          <w:rFonts w:ascii="Helvetica Neue Light" w:hAnsi="Helvetica Neue Light" w:cstheme="majorHAnsi"/>
          <w:sz w:val="22"/>
          <w:szCs w:val="22"/>
        </w:rPr>
        <w:t>,</w:t>
      </w:r>
      <w:r w:rsidRPr="00674400">
        <w:rPr>
          <w:rFonts w:ascii="Helvetica Neue Light" w:hAnsi="Helvetica Neue Light" w:cstheme="majorHAnsi"/>
          <w:sz w:val="22"/>
          <w:szCs w:val="22"/>
        </w:rPr>
        <w:t xml:space="preserve"> mas como</w:t>
      </w:r>
      <w:r w:rsidR="000C1682" w:rsidRPr="00674400">
        <w:rPr>
          <w:rFonts w:ascii="Helvetica Neue Light" w:hAnsi="Helvetica Neue Light" w:cstheme="majorHAnsi"/>
          <w:sz w:val="22"/>
          <w:szCs w:val="22"/>
        </w:rPr>
        <w:t xml:space="preserve"> fundamento estratégico da personalidade e da proposta de valor que o produto oferece.</w:t>
      </w:r>
    </w:p>
    <w:p w:rsidR="000C1682" w:rsidRPr="00674400" w:rsidRDefault="000C1682" w:rsidP="00E15F90">
      <w:pPr>
        <w:rPr>
          <w:rFonts w:ascii="Helvetica Neue Light" w:hAnsi="Helvetica Neue Light" w:cstheme="majorHAnsi"/>
          <w:sz w:val="22"/>
          <w:szCs w:val="22"/>
        </w:rPr>
      </w:pPr>
      <w:r w:rsidRPr="00674400">
        <w:rPr>
          <w:rFonts w:ascii="Helvetica Neue Light" w:hAnsi="Helvetica Neue Light" w:cstheme="majorHAnsi"/>
          <w:sz w:val="22"/>
          <w:szCs w:val="22"/>
        </w:rPr>
        <w:t>O design é o item número 1, o que mais ajuda na fase inicial por constituir a base sobre a qual se assentam as demais funções que vem a seguir.</w:t>
      </w:r>
    </w:p>
    <w:p w:rsidR="000C1682" w:rsidRPr="00674400" w:rsidRDefault="000C1682" w:rsidP="00E15F90">
      <w:pPr>
        <w:rPr>
          <w:rFonts w:ascii="Helvetica Neue Light" w:hAnsi="Helvetica Neue Light" w:cstheme="majorHAnsi"/>
          <w:sz w:val="22"/>
          <w:szCs w:val="22"/>
        </w:rPr>
      </w:pPr>
      <w:r w:rsidRPr="00674400">
        <w:rPr>
          <w:rFonts w:ascii="Helvetica Neue Light" w:hAnsi="Helvetica Neue Light" w:cstheme="majorHAnsi"/>
          <w:sz w:val="22"/>
          <w:szCs w:val="22"/>
        </w:rPr>
        <w:t>Em segundo lugar, vem a comunicação. Todo produto tem algo a dizer sobre si mesmo, sobre seus atributos diferenciais e sobre a empresa que o produziu. A embalagem, por se comunicar diretamente e em primeira pessoa com o consumidor que adquiriu o produto, é o veículo ideal para esta comunicação como vem sendo explorado por empresas que adotam práticas de marketing avançado e servem de exemplo para as demais.</w:t>
      </w:r>
    </w:p>
    <w:p w:rsidR="000C1682" w:rsidRPr="00674400" w:rsidRDefault="000C1682" w:rsidP="00E15F90">
      <w:pPr>
        <w:rPr>
          <w:rFonts w:ascii="Helvetica Neue Light" w:hAnsi="Helvetica Neue Light" w:cstheme="majorHAnsi"/>
          <w:sz w:val="22"/>
          <w:szCs w:val="22"/>
        </w:rPr>
      </w:pPr>
      <w:r w:rsidRPr="00674400">
        <w:rPr>
          <w:rFonts w:ascii="Helvetica Neue Light" w:hAnsi="Helvetica Neue Light" w:cstheme="majorHAnsi"/>
          <w:sz w:val="22"/>
          <w:szCs w:val="22"/>
        </w:rPr>
        <w:t>É preciso ter um “programa” de comunicação na embalagem com mensagens estudadas para aproveitar este poderoso veículo de comunicação que a empresa tem a seu dispor a custo zero pois o custo da embalagem já está embutido no custo do produto.</w:t>
      </w:r>
    </w:p>
    <w:p w:rsidR="00A8416D" w:rsidRPr="00674400" w:rsidRDefault="000C1682" w:rsidP="00E15F90">
      <w:pPr>
        <w:rPr>
          <w:rFonts w:ascii="Helvetica Neue Light" w:hAnsi="Helvetica Neue Light" w:cstheme="majorHAnsi"/>
          <w:sz w:val="22"/>
          <w:szCs w:val="22"/>
        </w:rPr>
      </w:pPr>
      <w:r w:rsidRPr="00674400">
        <w:rPr>
          <w:rFonts w:ascii="Helvetica Neue Light" w:hAnsi="Helvetica Neue Light" w:cstheme="majorHAnsi"/>
          <w:sz w:val="22"/>
          <w:szCs w:val="22"/>
        </w:rPr>
        <w:t>O terceiro ponto que precisa ser considerado é a utilização da embalagem como ferramenta de marketing. Muitas empresas ainda não perceberam que podem anunciar e promover outros produtos da empresa ou aspectos relevantes de sua marca nas embalagens de cada um de seus produtos.</w:t>
      </w:r>
    </w:p>
    <w:p w:rsidR="000C1682" w:rsidRPr="00674400" w:rsidRDefault="00A8416D" w:rsidP="00E15F90">
      <w:pPr>
        <w:rPr>
          <w:rFonts w:ascii="Helvetica Neue Light" w:hAnsi="Helvetica Neue Light" w:cstheme="majorHAnsi"/>
          <w:sz w:val="22"/>
          <w:szCs w:val="22"/>
        </w:rPr>
      </w:pPr>
      <w:r w:rsidRPr="00674400">
        <w:rPr>
          <w:rFonts w:ascii="Helvetica Neue Light" w:hAnsi="Helvetica Neue Light" w:cstheme="majorHAnsi"/>
          <w:sz w:val="22"/>
          <w:szCs w:val="22"/>
        </w:rPr>
        <w:t>Existem mais de 60 ações de marketing catalogadas por este autor que podem ser aplicadas</w:t>
      </w:r>
      <w:r w:rsidR="000C1682" w:rsidRPr="00674400">
        <w:rPr>
          <w:rFonts w:ascii="Helvetica Neue Light" w:hAnsi="Helvetica Neue Light" w:cstheme="majorHAnsi"/>
          <w:sz w:val="22"/>
          <w:szCs w:val="22"/>
        </w:rPr>
        <w:t xml:space="preserve"> </w:t>
      </w:r>
      <w:r w:rsidRPr="00674400">
        <w:rPr>
          <w:rFonts w:ascii="Helvetica Neue Light" w:hAnsi="Helvetica Neue Light" w:cstheme="majorHAnsi"/>
          <w:sz w:val="22"/>
          <w:szCs w:val="22"/>
        </w:rPr>
        <w:t xml:space="preserve">sem custos adicionais com resultados já amplamente reconhecidos. Mas basta percorre os corredores dos supermercados para encontra inúmeras ações e marketing na embalagem que estão acontecendo neste exato momento e que podem inspirar e dar ideias do que fazer. </w:t>
      </w:r>
    </w:p>
    <w:p w:rsidR="00A8416D" w:rsidRPr="00674400" w:rsidRDefault="00A8416D" w:rsidP="00E15F90">
      <w:pPr>
        <w:rPr>
          <w:rFonts w:ascii="Helvetica Neue Light" w:hAnsi="Helvetica Neue Light" w:cstheme="majorHAnsi"/>
          <w:sz w:val="22"/>
          <w:szCs w:val="22"/>
        </w:rPr>
      </w:pPr>
      <w:r w:rsidRPr="00674400">
        <w:rPr>
          <w:rFonts w:ascii="Helvetica Neue Light" w:hAnsi="Helvetica Neue Light" w:cstheme="majorHAnsi"/>
          <w:sz w:val="22"/>
          <w:szCs w:val="22"/>
        </w:rPr>
        <w:t>Cerca de 90% de tudo que está exposto nos supermercados não tem verba de marketing ou apoio de propaganda. Não é inteligente então usar a embalagem para ajudar o marketing da empresa e de seus produtos?</w:t>
      </w:r>
    </w:p>
    <w:p w:rsidR="00A8416D" w:rsidRPr="00674400" w:rsidRDefault="00A8416D" w:rsidP="00E15F90">
      <w:pPr>
        <w:rPr>
          <w:rFonts w:ascii="Helvetica Neue Light" w:hAnsi="Helvetica Neue Light" w:cstheme="majorHAnsi"/>
          <w:sz w:val="22"/>
          <w:szCs w:val="22"/>
        </w:rPr>
      </w:pPr>
      <w:r w:rsidRPr="00674400">
        <w:rPr>
          <w:rFonts w:ascii="Helvetica Neue Light" w:hAnsi="Helvetica Neue Light" w:cstheme="majorHAnsi"/>
          <w:sz w:val="22"/>
          <w:szCs w:val="22"/>
        </w:rPr>
        <w:t xml:space="preserve">O quarto ponto, e talvez o que mais esteja impactando no momento, é a conexão da embalagem com a Web. A internet tornou-se o divisor de águas entre as empresas que </w:t>
      </w:r>
      <w:r w:rsidRPr="00674400">
        <w:rPr>
          <w:rFonts w:ascii="Helvetica Neue Light" w:hAnsi="Helvetica Neue Light" w:cstheme="majorHAnsi"/>
          <w:sz w:val="22"/>
          <w:szCs w:val="22"/>
        </w:rPr>
        <w:lastRenderedPageBreak/>
        <w:t xml:space="preserve">vão participar do futuro próximo e as que deixarão de existir. Venho estudando este tema que chamei em 2006 de </w:t>
      </w:r>
    </w:p>
    <w:p w:rsidR="00A8416D" w:rsidRPr="00674400" w:rsidRDefault="00A8416D" w:rsidP="00E15F90">
      <w:pPr>
        <w:rPr>
          <w:rFonts w:ascii="Helvetica Neue Light" w:hAnsi="Helvetica Neue Light" w:cstheme="majorHAnsi"/>
          <w:sz w:val="22"/>
          <w:szCs w:val="22"/>
        </w:rPr>
      </w:pPr>
      <w:r w:rsidRPr="00674400">
        <w:rPr>
          <w:rFonts w:ascii="Helvetica Neue Light" w:hAnsi="Helvetica Neue Light" w:cstheme="majorHAnsi"/>
          <w:sz w:val="22"/>
          <w:szCs w:val="22"/>
        </w:rPr>
        <w:t>“a nova fronteira da embalagem” e posso afirmar que uma empresa líder mundial, absoluta em sua categoria, perdeu a liderança para o concorrente que utilizou a “conexão da embalagem com a web” como base de sua ação de marketing.</w:t>
      </w:r>
    </w:p>
    <w:p w:rsidR="00A8416D" w:rsidRPr="00674400" w:rsidRDefault="00A8416D" w:rsidP="00E15F90">
      <w:pPr>
        <w:rPr>
          <w:rFonts w:ascii="Helvetica Neue Light" w:hAnsi="Helvetica Neue Light" w:cstheme="majorHAnsi"/>
          <w:sz w:val="22"/>
          <w:szCs w:val="22"/>
        </w:rPr>
      </w:pPr>
      <w:r w:rsidRPr="00674400">
        <w:rPr>
          <w:rFonts w:ascii="Helvetica Neue Light" w:hAnsi="Helvetica Neue Light" w:cstheme="majorHAnsi"/>
          <w:sz w:val="22"/>
          <w:szCs w:val="22"/>
        </w:rPr>
        <w:t xml:space="preserve">Não é mais possível perder a oportunidade de conectar o consumidor usando para isso a embalagem onde um simples convite colocado em destaque no painel frontal ou mesmo no verso </w:t>
      </w:r>
      <w:r w:rsidR="00460739" w:rsidRPr="00674400">
        <w:rPr>
          <w:rFonts w:ascii="Helvetica Neue Light" w:hAnsi="Helvetica Neue Light" w:cstheme="majorHAnsi"/>
          <w:sz w:val="22"/>
          <w:szCs w:val="22"/>
        </w:rPr>
        <w:t>pode aumentar em muitas vezes o número de visitas ao site.</w:t>
      </w:r>
    </w:p>
    <w:p w:rsidR="00B15C1F" w:rsidRPr="00674400" w:rsidRDefault="00B15C1F" w:rsidP="00E15F90">
      <w:pPr>
        <w:rPr>
          <w:rFonts w:ascii="Helvetica Neue Light" w:hAnsi="Helvetica Neue Light" w:cstheme="majorHAnsi"/>
          <w:sz w:val="22"/>
          <w:szCs w:val="22"/>
        </w:rPr>
      </w:pPr>
      <w:r w:rsidRPr="00674400">
        <w:rPr>
          <w:rFonts w:ascii="Helvetica Neue Light" w:hAnsi="Helvetica Neue Light" w:cstheme="majorHAnsi"/>
          <w:sz w:val="22"/>
          <w:szCs w:val="22"/>
        </w:rPr>
        <w:t>Mais uma vez é preciso frisar que toda embalagem deveria ter algum tipo de chamada, ação, promoção, incentivo... para conectar o consumidor e ampliar com ele a relação sem a qual, todas as oportunidades eixam de existir.</w:t>
      </w:r>
    </w:p>
    <w:p w:rsidR="00460739" w:rsidRPr="00674400" w:rsidRDefault="00460739" w:rsidP="00460739">
      <w:pPr>
        <w:rPr>
          <w:rFonts w:ascii="Helvetica Neue Light" w:eastAsia="Times New Roman" w:hAnsi="Helvetica Neue Light" w:cstheme="majorHAnsi"/>
          <w:color w:val="000000" w:themeColor="text1"/>
          <w:sz w:val="22"/>
          <w:szCs w:val="22"/>
          <w:shd w:val="clear" w:color="auto" w:fill="FFFFFF"/>
          <w:lang w:eastAsia="pt-BR"/>
        </w:rPr>
      </w:pPr>
      <w:r w:rsidRPr="00674400">
        <w:rPr>
          <w:rFonts w:ascii="Helvetica Neue Light" w:hAnsi="Helvetica Neue Light" w:cstheme="majorHAnsi"/>
          <w:sz w:val="22"/>
          <w:szCs w:val="22"/>
        </w:rPr>
        <w:t xml:space="preserve">Segundo o IBGE, </w:t>
      </w:r>
      <w:r w:rsidRPr="00674400">
        <w:rPr>
          <w:rFonts w:ascii="Helvetica Neue Light" w:eastAsia="Times New Roman" w:hAnsi="Helvetica Neue Light" w:cstheme="majorHAnsi"/>
          <w:color w:val="000000" w:themeColor="text1"/>
          <w:sz w:val="22"/>
          <w:szCs w:val="22"/>
          <w:shd w:val="clear" w:color="auto" w:fill="FFFFFF"/>
          <w:lang w:eastAsia="pt-BR"/>
        </w:rPr>
        <w:t>no ano passado, 92,1% dos domicílios brasileiros acessaram a </w:t>
      </w:r>
      <w:r w:rsidRPr="00674400">
        <w:rPr>
          <w:rFonts w:ascii="Helvetica Neue Light" w:eastAsia="Times New Roman" w:hAnsi="Helvetica Neue Light" w:cstheme="majorHAnsi"/>
          <w:bCs/>
          <w:color w:val="000000" w:themeColor="text1"/>
          <w:sz w:val="22"/>
          <w:szCs w:val="22"/>
          <w:lang w:eastAsia="pt-BR"/>
        </w:rPr>
        <w:t xml:space="preserve">internet </w:t>
      </w:r>
      <w:r w:rsidR="008041F3" w:rsidRPr="00674400">
        <w:rPr>
          <w:rFonts w:ascii="Helvetica Neue Light" w:eastAsia="Times New Roman" w:hAnsi="Helvetica Neue Light" w:cstheme="majorHAnsi"/>
          <w:bCs/>
          <w:color w:val="000000" w:themeColor="text1"/>
          <w:sz w:val="22"/>
          <w:szCs w:val="22"/>
          <w:lang w:eastAsia="pt-BR"/>
        </w:rPr>
        <w:t xml:space="preserve">sendo que 70% dos usuários afirmam que acessam com </w:t>
      </w:r>
      <w:proofErr w:type="spellStart"/>
      <w:r w:rsidR="008041F3" w:rsidRPr="00674400">
        <w:rPr>
          <w:rFonts w:ascii="Helvetica Neue Light" w:eastAsia="Times New Roman" w:hAnsi="Helvetica Neue Light" w:cstheme="majorHAnsi"/>
          <w:bCs/>
          <w:color w:val="000000" w:themeColor="text1"/>
          <w:sz w:val="22"/>
          <w:szCs w:val="22"/>
          <w:lang w:eastAsia="pt-BR"/>
        </w:rPr>
        <w:t>smatphones</w:t>
      </w:r>
      <w:proofErr w:type="spellEnd"/>
      <w:r w:rsidRPr="00674400">
        <w:rPr>
          <w:rFonts w:ascii="Helvetica Neue Light" w:eastAsia="Times New Roman" w:hAnsi="Helvetica Neue Light" w:cstheme="majorHAnsi"/>
          <w:color w:val="000000" w:themeColor="text1"/>
          <w:sz w:val="22"/>
          <w:szCs w:val="22"/>
          <w:shd w:val="clear" w:color="auto" w:fill="FFFFFF"/>
          <w:lang w:eastAsia="pt-BR"/>
        </w:rPr>
        <w:t xml:space="preserve">. A primeira pergunta é; quanto custa colocar na embalagem um QR </w:t>
      </w:r>
      <w:proofErr w:type="spellStart"/>
      <w:r w:rsidRPr="00674400">
        <w:rPr>
          <w:rFonts w:ascii="Helvetica Neue Light" w:eastAsia="Times New Roman" w:hAnsi="Helvetica Neue Light" w:cstheme="majorHAnsi"/>
          <w:color w:val="000000" w:themeColor="text1"/>
          <w:sz w:val="22"/>
          <w:szCs w:val="22"/>
          <w:shd w:val="clear" w:color="auto" w:fill="FFFFFF"/>
          <w:lang w:eastAsia="pt-BR"/>
        </w:rPr>
        <w:t>Code</w:t>
      </w:r>
      <w:proofErr w:type="spellEnd"/>
      <w:r w:rsidRPr="00674400">
        <w:rPr>
          <w:rFonts w:ascii="Helvetica Neue Light" w:eastAsia="Times New Roman" w:hAnsi="Helvetica Neue Light" w:cstheme="majorHAnsi"/>
          <w:color w:val="000000" w:themeColor="text1"/>
          <w:sz w:val="22"/>
          <w:szCs w:val="22"/>
          <w:shd w:val="clear" w:color="auto" w:fill="FFFFFF"/>
          <w:lang w:eastAsia="pt-BR"/>
        </w:rPr>
        <w:t xml:space="preserve"> que remete o consumidor diretamente para o site? A segunda pergunta é; sua embalagem tem QR </w:t>
      </w:r>
      <w:proofErr w:type="spellStart"/>
      <w:r w:rsidRPr="00674400">
        <w:rPr>
          <w:rFonts w:ascii="Helvetica Neue Light" w:eastAsia="Times New Roman" w:hAnsi="Helvetica Neue Light" w:cstheme="majorHAnsi"/>
          <w:color w:val="000000" w:themeColor="text1"/>
          <w:sz w:val="22"/>
          <w:szCs w:val="22"/>
          <w:shd w:val="clear" w:color="auto" w:fill="FFFFFF"/>
          <w:lang w:eastAsia="pt-BR"/>
        </w:rPr>
        <w:t>Code</w:t>
      </w:r>
      <w:proofErr w:type="spellEnd"/>
      <w:r w:rsidRPr="00674400">
        <w:rPr>
          <w:rFonts w:ascii="Helvetica Neue Light" w:eastAsia="Times New Roman" w:hAnsi="Helvetica Neue Light" w:cstheme="majorHAnsi"/>
          <w:color w:val="000000" w:themeColor="text1"/>
          <w:sz w:val="22"/>
          <w:szCs w:val="22"/>
          <w:shd w:val="clear" w:color="auto" w:fill="FFFFFF"/>
          <w:lang w:eastAsia="pt-BR"/>
        </w:rPr>
        <w:t xml:space="preserve">? </w:t>
      </w:r>
    </w:p>
    <w:p w:rsidR="00B15C1F" w:rsidRPr="00674400" w:rsidRDefault="00460739" w:rsidP="00460739">
      <w:pPr>
        <w:rPr>
          <w:rFonts w:ascii="Helvetica Neue Light" w:eastAsia="Times New Roman" w:hAnsi="Helvetica Neue Light" w:cstheme="majorHAnsi"/>
          <w:color w:val="000000" w:themeColor="text1"/>
          <w:sz w:val="22"/>
          <w:szCs w:val="22"/>
          <w:shd w:val="clear" w:color="auto" w:fill="FFFFFF"/>
          <w:lang w:eastAsia="pt-BR"/>
        </w:rPr>
      </w:pPr>
      <w:r w:rsidRPr="00674400">
        <w:rPr>
          <w:rFonts w:ascii="Helvetica Neue Light" w:eastAsia="Times New Roman" w:hAnsi="Helvetica Neue Light" w:cstheme="majorHAnsi"/>
          <w:color w:val="000000" w:themeColor="text1"/>
          <w:sz w:val="22"/>
          <w:szCs w:val="22"/>
          <w:shd w:val="clear" w:color="auto" w:fill="FFFFFF"/>
          <w:lang w:eastAsia="pt-BR"/>
        </w:rPr>
        <w:t>Como vimos até aqui, há muita coisa que pode</w:t>
      </w:r>
      <w:r w:rsidR="00B15C1F" w:rsidRPr="00674400">
        <w:rPr>
          <w:rFonts w:ascii="Helvetica Neue Light" w:eastAsia="Times New Roman" w:hAnsi="Helvetica Neue Light" w:cstheme="majorHAnsi"/>
          <w:color w:val="000000" w:themeColor="text1"/>
          <w:sz w:val="22"/>
          <w:szCs w:val="22"/>
          <w:shd w:val="clear" w:color="auto" w:fill="FFFFFF"/>
          <w:lang w:eastAsia="pt-BR"/>
        </w:rPr>
        <w:t xml:space="preserve"> e deve</w:t>
      </w:r>
      <w:r w:rsidRPr="00674400">
        <w:rPr>
          <w:rFonts w:ascii="Helvetica Neue Light" w:eastAsia="Times New Roman" w:hAnsi="Helvetica Neue Light" w:cstheme="majorHAnsi"/>
          <w:color w:val="000000" w:themeColor="text1"/>
          <w:sz w:val="22"/>
          <w:szCs w:val="22"/>
          <w:shd w:val="clear" w:color="auto" w:fill="FFFFFF"/>
          <w:lang w:eastAsia="pt-BR"/>
        </w:rPr>
        <w:t xml:space="preserve"> ser feita</w:t>
      </w:r>
      <w:r w:rsidR="00B15C1F" w:rsidRPr="00674400">
        <w:rPr>
          <w:rFonts w:ascii="Helvetica Neue Light" w:eastAsia="Times New Roman" w:hAnsi="Helvetica Neue Light" w:cstheme="majorHAnsi"/>
          <w:color w:val="000000" w:themeColor="text1"/>
          <w:sz w:val="22"/>
          <w:szCs w:val="22"/>
          <w:shd w:val="clear" w:color="auto" w:fill="FFFFFF"/>
          <w:lang w:eastAsia="pt-BR"/>
        </w:rPr>
        <w:t>,</w:t>
      </w:r>
      <w:r w:rsidRPr="00674400">
        <w:rPr>
          <w:rFonts w:ascii="Helvetica Neue Light" w:eastAsia="Times New Roman" w:hAnsi="Helvetica Neue Light" w:cstheme="majorHAnsi"/>
          <w:color w:val="000000" w:themeColor="text1"/>
          <w:sz w:val="22"/>
          <w:szCs w:val="22"/>
          <w:shd w:val="clear" w:color="auto" w:fill="FFFFFF"/>
          <w:lang w:eastAsia="pt-BR"/>
        </w:rPr>
        <w:t xml:space="preserve"> </w:t>
      </w:r>
      <w:r w:rsidR="00B15C1F" w:rsidRPr="00674400">
        <w:rPr>
          <w:rFonts w:ascii="Helvetica Neue Light" w:eastAsia="Times New Roman" w:hAnsi="Helvetica Neue Light" w:cstheme="majorHAnsi"/>
          <w:color w:val="000000" w:themeColor="text1"/>
          <w:sz w:val="22"/>
          <w:szCs w:val="22"/>
          <w:shd w:val="clear" w:color="auto" w:fill="FFFFFF"/>
          <w:lang w:eastAsia="pt-BR"/>
        </w:rPr>
        <w:t xml:space="preserve">mas talvez, a mais importante seja a inovação. Inovar na embalagem é a forma mais eficiente de criar diferencial e obter vantagem competitiva. </w:t>
      </w:r>
    </w:p>
    <w:p w:rsidR="00460739" w:rsidRPr="00674400" w:rsidRDefault="00B15C1F" w:rsidP="00460739">
      <w:pPr>
        <w:rPr>
          <w:rFonts w:ascii="Helvetica Neue Light" w:eastAsia="Times New Roman" w:hAnsi="Helvetica Neue Light" w:cstheme="majorHAnsi"/>
          <w:color w:val="000000" w:themeColor="text1"/>
          <w:sz w:val="22"/>
          <w:szCs w:val="22"/>
          <w:shd w:val="clear" w:color="auto" w:fill="FFFFFF"/>
          <w:lang w:eastAsia="pt-BR"/>
        </w:rPr>
      </w:pPr>
      <w:r w:rsidRPr="00674400">
        <w:rPr>
          <w:rFonts w:ascii="Helvetica Neue Light" w:eastAsia="Times New Roman" w:hAnsi="Helvetica Neue Light" w:cstheme="majorHAnsi"/>
          <w:color w:val="000000" w:themeColor="text1"/>
          <w:sz w:val="22"/>
          <w:szCs w:val="22"/>
          <w:shd w:val="clear" w:color="auto" w:fill="FFFFFF"/>
          <w:lang w:eastAsia="pt-BR"/>
        </w:rPr>
        <w:t xml:space="preserve">Inovar na embalagem é uma questão permanente, toda empresa precisa ter em sua pauta esta questão, precisa pensar nisso de forma permanente e não apenas em </w:t>
      </w:r>
      <w:proofErr w:type="spellStart"/>
      <w:r w:rsidRPr="00674400">
        <w:rPr>
          <w:rFonts w:ascii="Helvetica Neue Light" w:eastAsia="Times New Roman" w:hAnsi="Helvetica Neue Light" w:cstheme="majorHAnsi"/>
          <w:color w:val="000000" w:themeColor="text1"/>
          <w:sz w:val="22"/>
          <w:szCs w:val="22"/>
          <w:shd w:val="clear" w:color="auto" w:fill="FFFFFF"/>
          <w:lang w:eastAsia="pt-BR"/>
        </w:rPr>
        <w:t>innovation</w:t>
      </w:r>
      <w:proofErr w:type="spellEnd"/>
      <w:r w:rsidRPr="00674400">
        <w:rPr>
          <w:rFonts w:ascii="Helvetica Neue Light" w:eastAsia="Times New Roman" w:hAnsi="Helvetica Neue Light" w:cstheme="majorHAnsi"/>
          <w:color w:val="000000" w:themeColor="text1"/>
          <w:sz w:val="22"/>
          <w:szCs w:val="22"/>
          <w:shd w:val="clear" w:color="auto" w:fill="FFFFFF"/>
          <w:lang w:eastAsia="pt-BR"/>
        </w:rPr>
        <w:t xml:space="preserve"> </w:t>
      </w:r>
      <w:proofErr w:type="spellStart"/>
      <w:r w:rsidRPr="00674400">
        <w:rPr>
          <w:rFonts w:ascii="Helvetica Neue Light" w:eastAsia="Times New Roman" w:hAnsi="Helvetica Neue Light" w:cstheme="majorHAnsi"/>
          <w:color w:val="000000" w:themeColor="text1"/>
          <w:sz w:val="22"/>
          <w:szCs w:val="22"/>
          <w:shd w:val="clear" w:color="auto" w:fill="FFFFFF"/>
          <w:lang w:eastAsia="pt-BR"/>
        </w:rPr>
        <w:t>days</w:t>
      </w:r>
      <w:proofErr w:type="spellEnd"/>
      <w:r w:rsidRPr="00674400">
        <w:rPr>
          <w:rFonts w:ascii="Helvetica Neue Light" w:eastAsia="Times New Roman" w:hAnsi="Helvetica Neue Light" w:cstheme="majorHAnsi"/>
          <w:color w:val="000000" w:themeColor="text1"/>
          <w:sz w:val="22"/>
          <w:szCs w:val="22"/>
          <w:shd w:val="clear" w:color="auto" w:fill="FFFFFF"/>
          <w:lang w:eastAsia="pt-BR"/>
        </w:rPr>
        <w:t xml:space="preserve"> ou ações pontuais sem continuidade. Temos estudado este tema ao longo dos últimos 10 anos e recentemente publicamos um livro que traz um método passo a passo para inovar na embalagem e sabemos que uma inovação que traga algum benefício que o consumidor perceba, faz as vendas crescerem. Uma inovação que traz benefício percebido é uma fórmula que tem se provado eficaz em dezenas de cases ao longo deste tempo e estes cases podem ser encontrados no mercado pela simples observação de como esta combinação funciona.</w:t>
      </w:r>
    </w:p>
    <w:p w:rsidR="00B15C1F" w:rsidRPr="00674400" w:rsidRDefault="00B15C1F" w:rsidP="00460739">
      <w:pPr>
        <w:rPr>
          <w:rFonts w:ascii="Helvetica Neue Light" w:eastAsia="Times New Roman" w:hAnsi="Helvetica Neue Light" w:cstheme="majorHAnsi"/>
          <w:color w:val="000000" w:themeColor="text1"/>
          <w:sz w:val="22"/>
          <w:szCs w:val="22"/>
          <w:shd w:val="clear" w:color="auto" w:fill="FFFFFF"/>
          <w:lang w:eastAsia="pt-BR"/>
        </w:rPr>
      </w:pPr>
      <w:r w:rsidRPr="00674400">
        <w:rPr>
          <w:rFonts w:ascii="Helvetica Neue Light" w:eastAsia="Times New Roman" w:hAnsi="Helvetica Neue Light" w:cstheme="majorHAnsi"/>
          <w:color w:val="000000" w:themeColor="text1"/>
          <w:sz w:val="22"/>
          <w:szCs w:val="22"/>
          <w:shd w:val="clear" w:color="auto" w:fill="FFFFFF"/>
          <w:lang w:eastAsia="pt-BR"/>
        </w:rPr>
        <w:t>Meus alunos trazem para a sala de aula exemplos deste tipo de combinação que eles encontram pesquisando nos supermercados.</w:t>
      </w:r>
    </w:p>
    <w:p w:rsidR="00E11A8C" w:rsidRPr="00674400" w:rsidRDefault="00B15C1F" w:rsidP="00460739">
      <w:pPr>
        <w:rPr>
          <w:rFonts w:ascii="Helvetica Neue Light" w:eastAsia="Times New Roman" w:hAnsi="Helvetica Neue Light" w:cstheme="majorHAnsi"/>
          <w:color w:val="000000" w:themeColor="text1"/>
          <w:sz w:val="22"/>
          <w:szCs w:val="22"/>
          <w:shd w:val="clear" w:color="auto" w:fill="FFFFFF"/>
          <w:lang w:eastAsia="pt-BR"/>
        </w:rPr>
      </w:pPr>
      <w:r w:rsidRPr="00674400">
        <w:rPr>
          <w:rFonts w:ascii="Helvetica Neue Light" w:eastAsia="Times New Roman" w:hAnsi="Helvetica Neue Light" w:cstheme="majorHAnsi"/>
          <w:color w:val="000000" w:themeColor="text1"/>
          <w:sz w:val="22"/>
          <w:szCs w:val="22"/>
          <w:shd w:val="clear" w:color="auto" w:fill="FFFFFF"/>
          <w:lang w:eastAsia="pt-BR"/>
        </w:rPr>
        <w:t xml:space="preserve">Assim, concluímos que há muito o que fazer para utilizar toda a contribuição que a embalagem pode oferecer ao negócio da empresa, mas como são muitas ações, elas precisam ser estruturadas e convergir para um objetivo central que tem como meta </w:t>
      </w:r>
      <w:proofErr w:type="gramStart"/>
      <w:r w:rsidRPr="00674400">
        <w:rPr>
          <w:rFonts w:ascii="Helvetica Neue Light" w:eastAsia="Times New Roman" w:hAnsi="Helvetica Neue Light" w:cstheme="majorHAnsi"/>
          <w:color w:val="000000" w:themeColor="text1"/>
          <w:sz w:val="22"/>
          <w:szCs w:val="22"/>
          <w:shd w:val="clear" w:color="auto" w:fill="FFFFFF"/>
          <w:lang w:eastAsia="pt-BR"/>
        </w:rPr>
        <w:t>“</w:t>
      </w:r>
      <w:r w:rsidR="00E11A8C" w:rsidRPr="00674400">
        <w:rPr>
          <w:rFonts w:ascii="Helvetica Neue Light" w:eastAsia="Times New Roman" w:hAnsi="Helvetica Neue Light" w:cstheme="majorHAnsi"/>
          <w:color w:val="000000" w:themeColor="text1"/>
          <w:sz w:val="22"/>
          <w:szCs w:val="22"/>
          <w:shd w:val="clear" w:color="auto" w:fill="FFFFFF"/>
          <w:lang w:eastAsia="pt-BR"/>
        </w:rPr>
        <w:t xml:space="preserve"> </w:t>
      </w:r>
      <w:r w:rsidRPr="00674400">
        <w:rPr>
          <w:rFonts w:ascii="Helvetica Neue Light" w:eastAsia="Times New Roman" w:hAnsi="Helvetica Neue Light" w:cstheme="majorHAnsi"/>
          <w:color w:val="000000" w:themeColor="text1"/>
          <w:sz w:val="22"/>
          <w:szCs w:val="22"/>
          <w:shd w:val="clear" w:color="auto" w:fill="FFFFFF"/>
          <w:lang w:eastAsia="pt-BR"/>
        </w:rPr>
        <w:t>Utilizar</w:t>
      </w:r>
      <w:proofErr w:type="gramEnd"/>
      <w:r w:rsidRPr="00674400">
        <w:rPr>
          <w:rFonts w:ascii="Helvetica Neue Light" w:eastAsia="Times New Roman" w:hAnsi="Helvetica Neue Light" w:cstheme="majorHAnsi"/>
          <w:color w:val="000000" w:themeColor="text1"/>
          <w:sz w:val="22"/>
          <w:szCs w:val="22"/>
          <w:shd w:val="clear" w:color="auto" w:fill="FFFFFF"/>
          <w:lang w:eastAsia="pt-BR"/>
        </w:rPr>
        <w:t xml:space="preserve"> ao máximo todo o potencial da embalagem</w:t>
      </w:r>
      <w:r w:rsidR="00E11A8C" w:rsidRPr="00674400">
        <w:rPr>
          <w:rFonts w:ascii="Helvetica Neue Light" w:eastAsia="Times New Roman" w:hAnsi="Helvetica Neue Light" w:cstheme="majorHAnsi"/>
          <w:color w:val="000000" w:themeColor="text1"/>
          <w:sz w:val="22"/>
          <w:szCs w:val="22"/>
          <w:shd w:val="clear" w:color="auto" w:fill="FFFFFF"/>
          <w:lang w:eastAsia="pt-BR"/>
        </w:rPr>
        <w:t xml:space="preserve"> </w:t>
      </w:r>
      <w:r w:rsidRPr="00674400">
        <w:rPr>
          <w:rFonts w:ascii="Helvetica Neue Light" w:eastAsia="Times New Roman" w:hAnsi="Helvetica Neue Light" w:cstheme="majorHAnsi"/>
          <w:color w:val="000000" w:themeColor="text1"/>
          <w:sz w:val="22"/>
          <w:szCs w:val="22"/>
          <w:shd w:val="clear" w:color="auto" w:fill="FFFFFF"/>
          <w:lang w:eastAsia="pt-BR"/>
        </w:rPr>
        <w:t>“</w:t>
      </w:r>
      <w:r w:rsidR="00E11A8C" w:rsidRPr="00674400">
        <w:rPr>
          <w:rFonts w:ascii="Helvetica Neue Light" w:eastAsia="Times New Roman" w:hAnsi="Helvetica Neue Light" w:cstheme="majorHAnsi"/>
          <w:color w:val="000000" w:themeColor="text1"/>
          <w:sz w:val="22"/>
          <w:szCs w:val="22"/>
          <w:shd w:val="clear" w:color="auto" w:fill="FFFFFF"/>
          <w:lang w:eastAsia="pt-BR"/>
        </w:rPr>
        <w:t xml:space="preserve">. </w:t>
      </w:r>
    </w:p>
    <w:p w:rsidR="00B15C1F" w:rsidRPr="00674400" w:rsidRDefault="00E11A8C" w:rsidP="00460739">
      <w:pPr>
        <w:rPr>
          <w:rFonts w:ascii="Helvetica Neue Light" w:eastAsia="Times New Roman" w:hAnsi="Helvetica Neue Light" w:cstheme="majorHAnsi"/>
          <w:color w:val="000000" w:themeColor="text1"/>
          <w:sz w:val="22"/>
          <w:szCs w:val="22"/>
          <w:shd w:val="clear" w:color="auto" w:fill="FFFFFF"/>
          <w:lang w:eastAsia="pt-BR"/>
        </w:rPr>
      </w:pPr>
      <w:r w:rsidRPr="00674400">
        <w:rPr>
          <w:rFonts w:ascii="Helvetica Neue Light" w:eastAsia="Times New Roman" w:hAnsi="Helvetica Neue Light" w:cstheme="majorHAnsi"/>
          <w:color w:val="000000" w:themeColor="text1"/>
          <w:sz w:val="22"/>
          <w:szCs w:val="22"/>
          <w:shd w:val="clear" w:color="auto" w:fill="FFFFFF"/>
          <w:lang w:eastAsia="pt-BR"/>
        </w:rPr>
        <w:t>Chamaremos este programa de: Programa de Inteligência de Embalagem. Mas este é o tema e o título do nosso próximo artigo.</w:t>
      </w:r>
    </w:p>
    <w:p w:rsidR="00A47696" w:rsidRPr="00674400" w:rsidRDefault="00A47696" w:rsidP="00E15F90">
      <w:pPr>
        <w:rPr>
          <w:rFonts w:ascii="Helvetica Neue Light" w:hAnsi="Helvetica Neue Light"/>
          <w:sz w:val="22"/>
          <w:szCs w:val="22"/>
        </w:rPr>
      </w:pPr>
    </w:p>
    <w:p w:rsidR="00E15F90" w:rsidRPr="00674400" w:rsidRDefault="00E11A8C" w:rsidP="00E15F90">
      <w:pPr>
        <w:rPr>
          <w:rFonts w:ascii="Helvetica Neue Light" w:hAnsi="Helvetica Neue Light" w:cstheme="majorHAnsi"/>
          <w:sz w:val="22"/>
          <w:szCs w:val="22"/>
        </w:rPr>
      </w:pPr>
      <w:r w:rsidRPr="00674400">
        <w:rPr>
          <w:rFonts w:ascii="Helvetica Neue Light" w:hAnsi="Helvetica Neue Light" w:cstheme="majorHAnsi"/>
          <w:sz w:val="22"/>
          <w:szCs w:val="22"/>
        </w:rPr>
        <w:t xml:space="preserve">Ah, </w:t>
      </w:r>
      <w:r w:rsidR="00E15F90" w:rsidRPr="00674400">
        <w:rPr>
          <w:rFonts w:ascii="Helvetica Neue Light" w:hAnsi="Helvetica Neue Light" w:cstheme="majorHAnsi"/>
          <w:sz w:val="22"/>
          <w:szCs w:val="22"/>
        </w:rPr>
        <w:t>não podemos nos esquecer da questão ambiental que hoje vem afetando de forma crí</w:t>
      </w:r>
      <w:r w:rsidRPr="00674400">
        <w:rPr>
          <w:rFonts w:ascii="Helvetica Neue Light" w:hAnsi="Helvetica Neue Light" w:cstheme="majorHAnsi"/>
          <w:sz w:val="22"/>
          <w:szCs w:val="22"/>
        </w:rPr>
        <w:t>tica o setor de</w:t>
      </w:r>
      <w:r w:rsidR="00E15F90" w:rsidRPr="00674400">
        <w:rPr>
          <w:rFonts w:ascii="Helvetica Neue Light" w:hAnsi="Helvetica Neue Light" w:cstheme="majorHAnsi"/>
          <w:sz w:val="22"/>
          <w:szCs w:val="22"/>
        </w:rPr>
        <w:t xml:space="preserve"> embalagem.</w:t>
      </w:r>
    </w:p>
    <w:p w:rsidR="00E15F90" w:rsidRPr="00674400" w:rsidRDefault="00E15F90" w:rsidP="00E15F90">
      <w:pPr>
        <w:rPr>
          <w:rFonts w:ascii="Helvetica Neue Light" w:hAnsi="Helvetica Neue Light" w:cstheme="majorHAnsi"/>
          <w:sz w:val="22"/>
          <w:szCs w:val="22"/>
        </w:rPr>
      </w:pPr>
      <w:r w:rsidRPr="00674400">
        <w:rPr>
          <w:rFonts w:ascii="Helvetica Neue Light" w:hAnsi="Helvetica Neue Light" w:cstheme="majorHAnsi"/>
          <w:sz w:val="22"/>
          <w:szCs w:val="22"/>
        </w:rPr>
        <w:t>É preciso considerar o impacto no meio ambiente tanto no projeto como na gestão das embalagens, mas atenção, não se deixe</w:t>
      </w:r>
      <w:r w:rsidR="00E11A8C" w:rsidRPr="00674400">
        <w:rPr>
          <w:rFonts w:ascii="Helvetica Neue Light" w:hAnsi="Helvetica Neue Light" w:cstheme="majorHAnsi"/>
          <w:sz w:val="22"/>
          <w:szCs w:val="22"/>
        </w:rPr>
        <w:t>m</w:t>
      </w:r>
      <w:r w:rsidRPr="00674400">
        <w:rPr>
          <w:rFonts w:ascii="Helvetica Neue Light" w:hAnsi="Helvetica Neue Light" w:cstheme="majorHAnsi"/>
          <w:sz w:val="22"/>
          <w:szCs w:val="22"/>
        </w:rPr>
        <w:t xml:space="preserve"> guiar pela histeria das redes sociais, procure</w:t>
      </w:r>
      <w:r w:rsidR="00E11A8C" w:rsidRPr="00674400">
        <w:rPr>
          <w:rFonts w:ascii="Helvetica Neue Light" w:hAnsi="Helvetica Neue Light" w:cstheme="majorHAnsi"/>
          <w:sz w:val="22"/>
          <w:szCs w:val="22"/>
        </w:rPr>
        <w:t>m</w:t>
      </w:r>
      <w:r w:rsidRPr="00674400">
        <w:rPr>
          <w:rFonts w:ascii="Helvetica Neue Light" w:hAnsi="Helvetica Neue Light" w:cstheme="majorHAnsi"/>
          <w:sz w:val="22"/>
          <w:szCs w:val="22"/>
        </w:rPr>
        <w:t xml:space="preserve"> conhecer os conceitos corretos e os fundamentos científicos da sustentabilidade para adotar aqueles que são coerentes com o neg</w:t>
      </w:r>
      <w:r w:rsidR="00E11A8C" w:rsidRPr="00674400">
        <w:rPr>
          <w:rFonts w:ascii="Helvetica Neue Light" w:hAnsi="Helvetica Neue Light" w:cstheme="majorHAnsi"/>
          <w:sz w:val="22"/>
          <w:szCs w:val="22"/>
        </w:rPr>
        <w:t>ócio da sua empresa evitando o chamado “</w:t>
      </w:r>
      <w:proofErr w:type="spellStart"/>
      <w:r w:rsidR="00E11A8C" w:rsidRPr="00674400">
        <w:rPr>
          <w:rFonts w:ascii="Helvetica Neue Light" w:hAnsi="Helvetica Neue Light" w:cstheme="majorHAnsi"/>
          <w:sz w:val="22"/>
          <w:szCs w:val="22"/>
        </w:rPr>
        <w:t>green</w:t>
      </w:r>
      <w:proofErr w:type="spellEnd"/>
      <w:r w:rsidR="00E11A8C" w:rsidRPr="00674400">
        <w:rPr>
          <w:rFonts w:ascii="Helvetica Neue Light" w:hAnsi="Helvetica Neue Light" w:cstheme="majorHAnsi"/>
          <w:sz w:val="22"/>
          <w:szCs w:val="22"/>
        </w:rPr>
        <w:t xml:space="preserve"> </w:t>
      </w:r>
      <w:proofErr w:type="spellStart"/>
      <w:r w:rsidR="00E11A8C" w:rsidRPr="00674400">
        <w:rPr>
          <w:rFonts w:ascii="Helvetica Neue Light" w:hAnsi="Helvetica Neue Light" w:cstheme="majorHAnsi"/>
          <w:sz w:val="22"/>
          <w:szCs w:val="22"/>
        </w:rPr>
        <w:t>whash</w:t>
      </w:r>
      <w:proofErr w:type="spellEnd"/>
      <w:r w:rsidR="00E11A8C" w:rsidRPr="00674400">
        <w:rPr>
          <w:rFonts w:ascii="Helvetica Neue Light" w:hAnsi="Helvetica Neue Light" w:cstheme="majorHAnsi"/>
          <w:sz w:val="22"/>
          <w:szCs w:val="22"/>
        </w:rPr>
        <w:t>” e a demagogia ideológica que nada tem a ver com os verdadeiros princípios e valores da sustentabilidade.</w:t>
      </w:r>
    </w:p>
    <w:p w:rsidR="00E11A8C" w:rsidRDefault="00E11A8C" w:rsidP="00E15F90">
      <w:pPr>
        <w:rPr>
          <w:rFonts w:asciiTheme="majorHAnsi" w:hAnsiTheme="majorHAnsi" w:cstheme="majorHAnsi"/>
          <w:sz w:val="28"/>
          <w:szCs w:val="28"/>
        </w:rPr>
      </w:pPr>
    </w:p>
    <w:p w:rsidR="00E11A8C" w:rsidRPr="00E11A8C" w:rsidRDefault="00E11A8C" w:rsidP="00E15F90">
      <w:pPr>
        <w:rPr>
          <w:rFonts w:asciiTheme="majorHAnsi" w:hAnsiTheme="majorHAnsi" w:cstheme="majorHAnsi"/>
          <w:szCs w:val="28"/>
        </w:rPr>
      </w:pPr>
      <w:bookmarkStart w:id="0" w:name="_GoBack"/>
      <w:bookmarkEnd w:id="0"/>
    </w:p>
    <w:sectPr w:rsidR="00E11A8C" w:rsidRPr="00E11A8C" w:rsidSect="005A6C5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90"/>
    <w:rsid w:val="000C1682"/>
    <w:rsid w:val="001C0489"/>
    <w:rsid w:val="002F5153"/>
    <w:rsid w:val="00460739"/>
    <w:rsid w:val="005A6C58"/>
    <w:rsid w:val="00674400"/>
    <w:rsid w:val="008041F3"/>
    <w:rsid w:val="00A47696"/>
    <w:rsid w:val="00A8416D"/>
    <w:rsid w:val="00B15C1F"/>
    <w:rsid w:val="00E11A8C"/>
    <w:rsid w:val="00E1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6D60E5"/>
  <w14:defaultImageDpi w14:val="32767"/>
  <w15:chartTrackingRefBased/>
  <w15:docId w15:val="{C2542AF4-D2FF-DB4C-B9AA-156C9C1A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qFormat/>
    <w:rsid w:val="002F5153"/>
  </w:style>
  <w:style w:type="character" w:customStyle="1" w:styleId="apple-converted-space">
    <w:name w:val="apple-converted-space"/>
    <w:basedOn w:val="Fontepargpadro"/>
    <w:rsid w:val="00460739"/>
  </w:style>
  <w:style w:type="character" w:styleId="nfase">
    <w:name w:val="Emphasis"/>
    <w:basedOn w:val="Fontepargpadro"/>
    <w:uiPriority w:val="20"/>
    <w:qFormat/>
    <w:rsid w:val="004607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5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993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Mestriner</dc:creator>
  <cp:keywords/>
  <dc:description/>
  <cp:lastModifiedBy>Fábio Mestriner</cp:lastModifiedBy>
  <cp:revision>2</cp:revision>
  <dcterms:created xsi:type="dcterms:W3CDTF">2018-11-19T13:50:00Z</dcterms:created>
  <dcterms:modified xsi:type="dcterms:W3CDTF">2018-11-19T13:50:00Z</dcterms:modified>
</cp:coreProperties>
</file>